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9D48" w14:textId="27C32B7D" w:rsidR="002E306D" w:rsidRDefault="002279E3" w:rsidP="00F660D4">
      <w:pPr>
        <w:pStyle w:val="Heading1"/>
      </w:pPr>
      <w:bookmarkStart w:id="0" w:name="_Hlk52263227"/>
      <w:r>
        <w:t>SCOTLAND NETWORK</w:t>
      </w:r>
      <w:bookmarkEnd w:id="0"/>
    </w:p>
    <w:p w14:paraId="743FFBD7" w14:textId="2633FB46" w:rsidR="005C33F5" w:rsidRPr="00F660D4" w:rsidRDefault="005C33F5" w:rsidP="00F660D4">
      <w:pPr>
        <w:pStyle w:val="Heading1"/>
      </w:pPr>
      <w:r w:rsidRPr="00F660D4">
        <w:t>Purpose</w:t>
      </w:r>
    </w:p>
    <w:p w14:paraId="4083B69E" w14:textId="77777777" w:rsidR="00C05582" w:rsidRDefault="00C05582" w:rsidP="00F660D4"/>
    <w:p w14:paraId="55AD6E5A" w14:textId="0587A9A4" w:rsidR="005C33F5" w:rsidRPr="00F660D4" w:rsidRDefault="005C33F5" w:rsidP="00F660D4">
      <w:r>
        <w:t xml:space="preserve">The purpose of this </w:t>
      </w:r>
      <w:r w:rsidR="002279E3">
        <w:t>Network</w:t>
      </w:r>
      <w:r>
        <w:t xml:space="preserve"> is to promote communication and collaboration between chief officers of TSIs, </w:t>
      </w:r>
      <w:r w:rsidRPr="01D0FB98">
        <w:rPr>
          <w:rFonts w:ascii="Calibri" w:eastAsia="Times New Roman" w:hAnsi="Calibri" w:cs="Calibri"/>
          <w:color w:val="000000" w:themeColor="text1"/>
        </w:rPr>
        <w:t xml:space="preserve">create a confidential discussion platform to reach articulated positions, </w:t>
      </w:r>
      <w:r>
        <w:t>and to seek to influence the wider policy agenda.</w:t>
      </w:r>
    </w:p>
    <w:p w14:paraId="1DB35278" w14:textId="2DE02633" w:rsidR="00E705D2" w:rsidRPr="00621DB2" w:rsidRDefault="00E705D2" w:rsidP="00C05582">
      <w:pPr>
        <w:pStyle w:val="Heading1"/>
      </w:pPr>
      <w:bookmarkStart w:id="1" w:name="_Hlk52789418"/>
      <w:r w:rsidRPr="00621DB2">
        <w:t>Principles of Engagement</w:t>
      </w:r>
    </w:p>
    <w:p w14:paraId="362D0B6F" w14:textId="77777777" w:rsidR="00C05582" w:rsidRDefault="00C05582" w:rsidP="00E705D2"/>
    <w:p w14:paraId="23E2FCFB" w14:textId="0B82DB8B" w:rsidR="00E705D2" w:rsidRPr="00621DB2" w:rsidRDefault="00E705D2" w:rsidP="00E705D2">
      <w:r w:rsidRPr="00621DB2">
        <w:t>TSIs within the Network will engage with each other using the following principles:</w:t>
      </w:r>
    </w:p>
    <w:p w14:paraId="2F814AFE" w14:textId="744F42A7" w:rsidR="00E705D2" w:rsidRPr="00621DB2" w:rsidRDefault="00502177" w:rsidP="00502177">
      <w:pPr>
        <w:pStyle w:val="ListParagraph"/>
        <w:numPr>
          <w:ilvl w:val="0"/>
          <w:numId w:val="7"/>
        </w:numPr>
      </w:pPr>
      <w:r w:rsidRPr="00621DB2">
        <w:t>All our interactions will be made with respect for other members, and on a basis of trust.</w:t>
      </w:r>
    </w:p>
    <w:p w14:paraId="7F6EBA70" w14:textId="1EB4CB70" w:rsidR="00502177" w:rsidRPr="00621DB2" w:rsidRDefault="00502177" w:rsidP="00502177">
      <w:pPr>
        <w:pStyle w:val="ListParagraph"/>
        <w:numPr>
          <w:ilvl w:val="0"/>
          <w:numId w:val="7"/>
        </w:numPr>
      </w:pPr>
      <w:r w:rsidRPr="00621DB2">
        <w:t xml:space="preserve">We will work collaboratively wherever </w:t>
      </w:r>
      <w:proofErr w:type="gramStart"/>
      <w:r w:rsidRPr="00621DB2">
        <w:t>possible, and</w:t>
      </w:r>
      <w:proofErr w:type="gramEnd"/>
      <w:r w:rsidRPr="00621DB2">
        <w:t xml:space="preserve"> provide each other with mutual support.</w:t>
      </w:r>
    </w:p>
    <w:p w14:paraId="64B7F5BD" w14:textId="5F3513E9" w:rsidR="00502177" w:rsidRPr="00621DB2" w:rsidRDefault="00502177" w:rsidP="00502177">
      <w:pPr>
        <w:pStyle w:val="ListParagraph"/>
        <w:numPr>
          <w:ilvl w:val="0"/>
          <w:numId w:val="7"/>
        </w:numPr>
      </w:pPr>
      <w:r w:rsidRPr="00621DB2">
        <w:t>We will strive to ensure that our meetings are inclusive, and all voices are heard in the Network.</w:t>
      </w:r>
    </w:p>
    <w:p w14:paraId="0F6451D4" w14:textId="494132AD" w:rsidR="00502177" w:rsidRPr="00621DB2" w:rsidRDefault="00502177" w:rsidP="00502177">
      <w:pPr>
        <w:pStyle w:val="ListParagraph"/>
        <w:numPr>
          <w:ilvl w:val="0"/>
          <w:numId w:val="7"/>
        </w:numPr>
      </w:pPr>
      <w:r w:rsidRPr="00621DB2">
        <w:t>We will respect the confidentiality of Network discussions.</w:t>
      </w:r>
    </w:p>
    <w:bookmarkEnd w:id="1"/>
    <w:p w14:paraId="311D21E9" w14:textId="77777777" w:rsidR="00502177" w:rsidRPr="00E705D2" w:rsidRDefault="00502177" w:rsidP="00E705D2"/>
    <w:p w14:paraId="033E5225" w14:textId="77777777" w:rsidR="00C05582" w:rsidRDefault="00C0558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9AED517" w14:textId="3C6ED717" w:rsidR="005C33F5" w:rsidRPr="00F660D4" w:rsidRDefault="005C33F5" w:rsidP="00F660D4">
      <w:pPr>
        <w:pStyle w:val="Heading1"/>
      </w:pPr>
      <w:r w:rsidRPr="00F660D4">
        <w:lastRenderedPageBreak/>
        <w:t>Terms of Reference</w:t>
      </w:r>
    </w:p>
    <w:p w14:paraId="4331D415" w14:textId="77777777" w:rsidR="005C33F5" w:rsidRPr="00F660D4" w:rsidRDefault="005C33F5" w:rsidP="00F660D4"/>
    <w:p w14:paraId="69A205DD" w14:textId="77777777" w:rsidR="005C33F5" w:rsidRPr="00F660D4" w:rsidRDefault="005C33F5" w:rsidP="00F660D4">
      <w:pPr>
        <w:pStyle w:val="Heading2"/>
      </w:pPr>
      <w:r w:rsidRPr="00F660D4">
        <w:t>1.0</w:t>
      </w:r>
      <w:r w:rsidRPr="00F660D4">
        <w:tab/>
        <w:t>Purpose of this document</w:t>
      </w:r>
    </w:p>
    <w:p w14:paraId="07C7E022" w14:textId="4BB9907B" w:rsidR="005C33F5" w:rsidRPr="00F660D4" w:rsidRDefault="005C33F5" w:rsidP="00F861D8">
      <w:pPr>
        <w:ind w:left="720"/>
      </w:pPr>
      <w:r w:rsidRPr="00F660D4">
        <w:t xml:space="preserve">This document outlines the remit and operation of the TSI </w:t>
      </w:r>
      <w:r w:rsidR="002279E3">
        <w:t xml:space="preserve">Scotland </w:t>
      </w:r>
      <w:r w:rsidRPr="00F660D4">
        <w:t>Network</w:t>
      </w:r>
      <w:r w:rsidR="002279E3">
        <w:t>.</w:t>
      </w:r>
    </w:p>
    <w:p w14:paraId="19EE1A99" w14:textId="77777777" w:rsidR="005C33F5" w:rsidRPr="00F660D4" w:rsidRDefault="005C33F5" w:rsidP="00F660D4">
      <w:pPr>
        <w:pStyle w:val="Heading2"/>
      </w:pPr>
    </w:p>
    <w:p w14:paraId="5E7F136E" w14:textId="77777777" w:rsidR="005C33F5" w:rsidRPr="00F660D4" w:rsidRDefault="005C33F5" w:rsidP="00F660D4">
      <w:pPr>
        <w:pStyle w:val="Heading2"/>
      </w:pPr>
      <w:r w:rsidRPr="00F660D4">
        <w:t>2.0</w:t>
      </w:r>
      <w:r w:rsidRPr="00F660D4">
        <w:tab/>
        <w:t>Remit of the Group</w:t>
      </w:r>
    </w:p>
    <w:p w14:paraId="28B5E521" w14:textId="77777777" w:rsidR="00531813" w:rsidRDefault="005C33F5" w:rsidP="00531813">
      <w:pPr>
        <w:ind w:left="1080"/>
      </w:pPr>
      <w:r w:rsidRPr="00F660D4">
        <w:t xml:space="preserve">The remit of the Group is to: </w:t>
      </w:r>
    </w:p>
    <w:p w14:paraId="4C195779" w14:textId="38F1A0E3" w:rsidR="005C33F5" w:rsidRPr="00F660D4" w:rsidRDefault="005C33F5" w:rsidP="005C33F5">
      <w:pPr>
        <w:pStyle w:val="ListParagraph"/>
        <w:numPr>
          <w:ilvl w:val="0"/>
          <w:numId w:val="2"/>
        </w:numPr>
      </w:pPr>
      <w:r w:rsidRPr="00F660D4">
        <w:t xml:space="preserve">Discuss issues of collective importance to TSIs and promote effective information </w:t>
      </w:r>
      <w:proofErr w:type="gramStart"/>
      <w:r w:rsidRPr="00F660D4">
        <w:t>sharing;</w:t>
      </w:r>
      <w:proofErr w:type="gramEnd"/>
    </w:p>
    <w:p w14:paraId="033DA81C" w14:textId="77777777" w:rsidR="005C33F5" w:rsidRPr="00F660D4" w:rsidRDefault="005C33F5" w:rsidP="005C33F5">
      <w:pPr>
        <w:pStyle w:val="ListParagraph"/>
        <w:numPr>
          <w:ilvl w:val="0"/>
          <w:numId w:val="2"/>
        </w:numPr>
      </w:pPr>
      <w:r w:rsidRPr="00F660D4">
        <w:t xml:space="preserve">Make decisions as a Network, as </w:t>
      </w:r>
      <w:proofErr w:type="gramStart"/>
      <w:r w:rsidRPr="00F660D4">
        <w:t>required;</w:t>
      </w:r>
      <w:proofErr w:type="gramEnd"/>
    </w:p>
    <w:p w14:paraId="6F66E3E8" w14:textId="77777777" w:rsidR="005C33F5" w:rsidRPr="005C33F5" w:rsidRDefault="005C33F5" w:rsidP="005C33F5">
      <w:pPr>
        <w:pStyle w:val="ListParagraph"/>
        <w:numPr>
          <w:ilvl w:val="0"/>
          <w:numId w:val="2"/>
        </w:numPr>
      </w:pPr>
      <w:r w:rsidRPr="00F660D4">
        <w:t xml:space="preserve">Produce </w:t>
      </w:r>
      <w:r w:rsidRPr="005C33F5">
        <w:t xml:space="preserve">Network policy or position statements, as </w:t>
      </w:r>
      <w:proofErr w:type="gramStart"/>
      <w:r w:rsidRPr="005C33F5">
        <w:t>required;</w:t>
      </w:r>
      <w:proofErr w:type="gramEnd"/>
    </w:p>
    <w:p w14:paraId="59421BCA" w14:textId="77777777" w:rsidR="005C33F5" w:rsidRPr="005C33F5" w:rsidRDefault="005C33F5" w:rsidP="005C33F5">
      <w:pPr>
        <w:pStyle w:val="ListParagraph"/>
        <w:numPr>
          <w:ilvl w:val="0"/>
          <w:numId w:val="2"/>
        </w:numPr>
      </w:pPr>
      <w:r w:rsidRPr="005C33F5">
        <w:t xml:space="preserve">Facilitate mutual support and development for Chief </w:t>
      </w:r>
      <w:proofErr w:type="gramStart"/>
      <w:r w:rsidRPr="005C33F5">
        <w:t>Officers;</w:t>
      </w:r>
      <w:proofErr w:type="gramEnd"/>
    </w:p>
    <w:p w14:paraId="58310380" w14:textId="77777777" w:rsidR="005C33F5" w:rsidRPr="005C33F5" w:rsidRDefault="005C33F5" w:rsidP="005C33F5">
      <w:pPr>
        <w:pStyle w:val="ListParagraph"/>
        <w:numPr>
          <w:ilvl w:val="0"/>
          <w:numId w:val="2"/>
        </w:numPr>
      </w:pPr>
      <w:r w:rsidRPr="005C33F5">
        <w:t xml:space="preserve">Commission research and organise </w:t>
      </w:r>
      <w:proofErr w:type="gramStart"/>
      <w:r w:rsidRPr="005C33F5">
        <w:t>events;</w:t>
      </w:r>
      <w:proofErr w:type="gramEnd"/>
    </w:p>
    <w:p w14:paraId="6B602DA6" w14:textId="508A2FDD" w:rsidR="005C33F5" w:rsidRPr="00F660D4" w:rsidRDefault="005C33F5" w:rsidP="005C33F5">
      <w:pPr>
        <w:ind w:left="720"/>
      </w:pPr>
      <w:r w:rsidRPr="00F660D4">
        <w:t xml:space="preserve">Liaise with the </w:t>
      </w:r>
      <w:r>
        <w:t xml:space="preserve">Scottish Government </w:t>
      </w:r>
      <w:r w:rsidRPr="00F660D4">
        <w:t>Third Sector Unit or other agencies on any of the above.</w:t>
      </w:r>
    </w:p>
    <w:p w14:paraId="63C42593" w14:textId="77777777" w:rsidR="005C33F5" w:rsidRPr="00F660D4" w:rsidRDefault="005C33F5" w:rsidP="00F660D4">
      <w:pPr>
        <w:pStyle w:val="Heading2"/>
      </w:pPr>
    </w:p>
    <w:p w14:paraId="76E2645F" w14:textId="77777777" w:rsidR="005C33F5" w:rsidRPr="00F660D4" w:rsidRDefault="005C33F5" w:rsidP="00F660D4">
      <w:pPr>
        <w:pStyle w:val="Heading2"/>
      </w:pPr>
      <w:r w:rsidRPr="00F660D4">
        <w:t>3.0</w:t>
      </w:r>
      <w:r w:rsidRPr="00F660D4">
        <w:tab/>
        <w:t>Membership</w:t>
      </w:r>
    </w:p>
    <w:p w14:paraId="663186E5" w14:textId="77777777" w:rsidR="005C33F5" w:rsidRPr="00F660D4" w:rsidRDefault="005C33F5" w:rsidP="005C33F5">
      <w:pPr>
        <w:ind w:left="720"/>
      </w:pPr>
      <w:r w:rsidRPr="00F660D4">
        <w:t xml:space="preserve">Membership is open to all Chief Officers of organisations which are part of a TSI.  </w:t>
      </w:r>
    </w:p>
    <w:p w14:paraId="481717E1" w14:textId="77777777" w:rsidR="005C33F5" w:rsidRPr="005C33F5" w:rsidRDefault="005C33F5" w:rsidP="005C33F5">
      <w:pPr>
        <w:ind w:left="720"/>
      </w:pPr>
      <w:r w:rsidRPr="005C33F5">
        <w:t>Chief Officers may send a designate if they are unable to attend.  The designate may also accompany them to meetings.</w:t>
      </w:r>
    </w:p>
    <w:p w14:paraId="38FBFC9D" w14:textId="77777777" w:rsidR="005C33F5" w:rsidRPr="005C33F5" w:rsidRDefault="005C33F5" w:rsidP="005C33F5">
      <w:pPr>
        <w:ind w:left="720"/>
      </w:pPr>
      <w:r w:rsidRPr="005C33F5">
        <w:t>Meetings will be in closed session, but with agreement of Group members, the Scottish Government and other stakeholders will be invited to attend for specific agenda items.</w:t>
      </w:r>
    </w:p>
    <w:p w14:paraId="3616DFC3" w14:textId="77777777" w:rsidR="005C33F5" w:rsidRPr="00F660D4" w:rsidRDefault="005C33F5" w:rsidP="005C33F5">
      <w:pPr>
        <w:ind w:left="720"/>
      </w:pPr>
      <w:r w:rsidRPr="005C33F5">
        <w:t xml:space="preserve">Short life working </w:t>
      </w:r>
      <w:r w:rsidRPr="00F660D4">
        <w:t>groups or writing groups may be formed as required.</w:t>
      </w:r>
    </w:p>
    <w:p w14:paraId="269315AE" w14:textId="77777777" w:rsidR="005C33F5" w:rsidRPr="00F660D4" w:rsidRDefault="005C33F5" w:rsidP="00F660D4">
      <w:pPr>
        <w:pStyle w:val="Heading2"/>
      </w:pPr>
    </w:p>
    <w:p w14:paraId="73B385E1" w14:textId="77777777" w:rsidR="005C33F5" w:rsidRPr="00F660D4" w:rsidRDefault="005C33F5" w:rsidP="00F660D4">
      <w:pPr>
        <w:pStyle w:val="Heading2"/>
      </w:pPr>
      <w:bookmarkStart w:id="2" w:name="_Hlk52261568"/>
      <w:r w:rsidRPr="00F660D4">
        <w:t>4.0</w:t>
      </w:r>
      <w:r w:rsidRPr="00F660D4">
        <w:tab/>
        <w:t>Frequency and Location of Meetings</w:t>
      </w:r>
    </w:p>
    <w:bookmarkEnd w:id="2"/>
    <w:p w14:paraId="4924087E" w14:textId="7A30E1F3" w:rsidR="005C33F5" w:rsidRPr="00C06073" w:rsidRDefault="005C33F5" w:rsidP="00F861D8">
      <w:pPr>
        <w:ind w:left="720"/>
      </w:pPr>
      <w:r w:rsidRPr="00F660D4">
        <w:t xml:space="preserve">The </w:t>
      </w:r>
      <w:r w:rsidRPr="00C06073">
        <w:t xml:space="preserve">Group will meet </w:t>
      </w:r>
      <w:r w:rsidR="00D1702D" w:rsidRPr="00C06073">
        <w:t>monthly</w:t>
      </w:r>
      <w:r w:rsidRPr="00C06073">
        <w:t>.  More frequent meetings may be called if required.</w:t>
      </w:r>
    </w:p>
    <w:p w14:paraId="06669814" w14:textId="39F00ED4" w:rsidR="005C33F5" w:rsidRDefault="005C33F5" w:rsidP="007A2C6D">
      <w:pPr>
        <w:ind w:left="720"/>
      </w:pPr>
      <w:r w:rsidRPr="00C06073">
        <w:t xml:space="preserve">Meetings will usually be held online.  The Network </w:t>
      </w:r>
      <w:r>
        <w:t>will attempt to meet in person at least once per annum.</w:t>
      </w:r>
    </w:p>
    <w:p w14:paraId="4975A74B" w14:textId="77777777" w:rsidR="00C05582" w:rsidRPr="00F660D4" w:rsidRDefault="00C05582" w:rsidP="007A2C6D">
      <w:pPr>
        <w:ind w:left="720"/>
      </w:pPr>
    </w:p>
    <w:p w14:paraId="2EC03981" w14:textId="77777777" w:rsidR="005C33F5" w:rsidRPr="00F660D4" w:rsidRDefault="005C33F5" w:rsidP="00F660D4">
      <w:pPr>
        <w:pStyle w:val="Heading2"/>
      </w:pPr>
      <w:bookmarkStart w:id="3" w:name="_Hlk52261646"/>
      <w:r w:rsidRPr="00F660D4">
        <w:t>5.0</w:t>
      </w:r>
      <w:r w:rsidRPr="00F660D4">
        <w:tab/>
        <w:t>Meeting Procedure</w:t>
      </w:r>
    </w:p>
    <w:bookmarkEnd w:id="3"/>
    <w:p w14:paraId="5F83A688" w14:textId="119C05CB" w:rsidR="005C33F5" w:rsidRPr="00C06073" w:rsidRDefault="005C33F5" w:rsidP="007A2C6D">
      <w:pPr>
        <w:ind w:left="720"/>
      </w:pPr>
      <w:r w:rsidRPr="00F660D4">
        <w:t xml:space="preserve">The </w:t>
      </w:r>
      <w:r w:rsidRPr="00C06073">
        <w:t xml:space="preserve">Chair will rotate.  </w:t>
      </w:r>
      <w:r w:rsidR="00705F6F" w:rsidRPr="00C06073">
        <w:t>Chairs for the meeting will be agreed in advance.</w:t>
      </w:r>
    </w:p>
    <w:p w14:paraId="58989409" w14:textId="77777777" w:rsidR="005C33F5" w:rsidRPr="00F660D4" w:rsidRDefault="005C33F5" w:rsidP="007A2C6D">
      <w:pPr>
        <w:ind w:left="720"/>
      </w:pPr>
      <w:r w:rsidRPr="00F660D4">
        <w:t>The Secretariat function may be delegated, for example, to a seconded member of staff.</w:t>
      </w:r>
    </w:p>
    <w:p w14:paraId="7073F4EF" w14:textId="77777777" w:rsidR="005C33F5" w:rsidRPr="00F660D4" w:rsidRDefault="005C33F5" w:rsidP="00F660D4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B886299" w14:textId="77777777" w:rsidR="005C33F5" w:rsidRPr="00F660D4" w:rsidRDefault="005C33F5" w:rsidP="00F660D4">
      <w:pPr>
        <w:rPr>
          <w:b/>
        </w:rPr>
      </w:pPr>
      <w:r w:rsidRPr="00F660D4">
        <w:rPr>
          <w:b/>
        </w:rPr>
        <w:t>Chairs of the TSI Network to:</w:t>
      </w:r>
    </w:p>
    <w:p w14:paraId="2A3B3F1B" w14:textId="7BFE2206" w:rsidR="005C33F5" w:rsidRDefault="005C33F5" w:rsidP="00F660D4">
      <w:pPr>
        <w:pStyle w:val="ListParagraph"/>
        <w:numPr>
          <w:ilvl w:val="0"/>
          <w:numId w:val="5"/>
        </w:numPr>
      </w:pPr>
      <w:r w:rsidRPr="00F660D4">
        <w:t xml:space="preserve">Agree agenda with C0’s team well in advance of </w:t>
      </w:r>
      <w:proofErr w:type="gramStart"/>
      <w:r w:rsidRPr="00F660D4">
        <w:t>meeting;</w:t>
      </w:r>
      <w:proofErr w:type="gramEnd"/>
    </w:p>
    <w:p w14:paraId="5F6C4B05" w14:textId="00739632" w:rsidR="006D5C42" w:rsidRPr="00F660D4" w:rsidRDefault="006D5C42" w:rsidP="00F660D4">
      <w:pPr>
        <w:pStyle w:val="ListParagraph"/>
        <w:numPr>
          <w:ilvl w:val="0"/>
          <w:numId w:val="5"/>
        </w:numPr>
      </w:pPr>
      <w:r>
        <w:t xml:space="preserve">Ensure potential conflict of interests are declared and </w:t>
      </w:r>
      <w:proofErr w:type="gramStart"/>
      <w:r>
        <w:t>discussed;</w:t>
      </w:r>
      <w:proofErr w:type="gramEnd"/>
    </w:p>
    <w:p w14:paraId="3DF0B923" w14:textId="77777777" w:rsidR="005C33F5" w:rsidRPr="00F660D4" w:rsidRDefault="005C33F5" w:rsidP="00F660D4">
      <w:pPr>
        <w:pStyle w:val="ListParagraph"/>
        <w:numPr>
          <w:ilvl w:val="0"/>
          <w:numId w:val="5"/>
        </w:numPr>
      </w:pPr>
      <w:r w:rsidRPr="00F660D4">
        <w:t xml:space="preserve">Take responsibility for ensuring that agenda items are dealt with effectively and proper decisions are taken and </w:t>
      </w:r>
      <w:proofErr w:type="spellStart"/>
      <w:proofErr w:type="gramStart"/>
      <w:r w:rsidRPr="00F660D4">
        <w:t>minuted</w:t>
      </w:r>
      <w:proofErr w:type="spellEnd"/>
      <w:r w:rsidRPr="00F660D4">
        <w:t>;</w:t>
      </w:r>
      <w:proofErr w:type="gramEnd"/>
    </w:p>
    <w:p w14:paraId="56FB54BF" w14:textId="77777777" w:rsidR="005C33F5" w:rsidRPr="00F660D4" w:rsidRDefault="005C33F5" w:rsidP="00F660D4">
      <w:pPr>
        <w:pStyle w:val="ListParagraph"/>
        <w:numPr>
          <w:ilvl w:val="0"/>
          <w:numId w:val="5"/>
        </w:numPr>
      </w:pPr>
      <w:r w:rsidRPr="00F660D4">
        <w:t xml:space="preserve">Ensure administrative arrangements in the terms of reference are </w:t>
      </w:r>
      <w:proofErr w:type="gramStart"/>
      <w:r w:rsidRPr="00F660D4">
        <w:t>followed;</w:t>
      </w:r>
      <w:proofErr w:type="gramEnd"/>
      <w:r w:rsidRPr="00F660D4">
        <w:t xml:space="preserve"> </w:t>
      </w:r>
    </w:p>
    <w:p w14:paraId="02EF05D9" w14:textId="77777777" w:rsidR="005C33F5" w:rsidRPr="00F660D4" w:rsidRDefault="005C33F5" w:rsidP="00F660D4">
      <w:pPr>
        <w:pStyle w:val="ListParagraph"/>
        <w:numPr>
          <w:ilvl w:val="0"/>
          <w:numId w:val="5"/>
        </w:numPr>
      </w:pPr>
      <w:r w:rsidRPr="00F660D4">
        <w:t xml:space="preserve">Take responsibility for ensuring that all views are aired and properly considered as well as curtailing discussion which is repetitive or irrelevant to the </w:t>
      </w:r>
      <w:proofErr w:type="gramStart"/>
      <w:r w:rsidRPr="00F660D4">
        <w:t>agenda;</w:t>
      </w:r>
      <w:proofErr w:type="gramEnd"/>
    </w:p>
    <w:p w14:paraId="26BFFCDF" w14:textId="77777777" w:rsidR="005C33F5" w:rsidRPr="00F660D4" w:rsidRDefault="005C33F5" w:rsidP="00F660D4">
      <w:pPr>
        <w:pStyle w:val="ListParagraph"/>
        <w:numPr>
          <w:ilvl w:val="0"/>
          <w:numId w:val="5"/>
        </w:numPr>
      </w:pPr>
      <w:r w:rsidRPr="00F660D4">
        <w:t xml:space="preserve">The Chair will be responsible for the setting of the agenda, in consultation with group members.  Any group member can request that an item be placed on the </w:t>
      </w:r>
      <w:proofErr w:type="gramStart"/>
      <w:r w:rsidRPr="00F660D4">
        <w:t>agenda;</w:t>
      </w:r>
      <w:proofErr w:type="gramEnd"/>
      <w:r w:rsidRPr="00F660D4">
        <w:t xml:space="preserve">  </w:t>
      </w:r>
    </w:p>
    <w:p w14:paraId="5F4698C7" w14:textId="77777777" w:rsidR="005C33F5" w:rsidRPr="003C5577" w:rsidRDefault="005C33F5" w:rsidP="00F660D4">
      <w:pPr>
        <w:rPr>
          <w:b/>
          <w:bCs/>
        </w:rPr>
      </w:pPr>
      <w:r w:rsidRPr="003C5577">
        <w:rPr>
          <w:b/>
          <w:bCs/>
        </w:rPr>
        <w:t>Group members are asked to:</w:t>
      </w:r>
    </w:p>
    <w:p w14:paraId="32600660" w14:textId="77777777" w:rsidR="005C33F5" w:rsidRPr="00F660D4" w:rsidRDefault="005C33F5" w:rsidP="00F660D4">
      <w:pPr>
        <w:pStyle w:val="ListParagraph"/>
        <w:numPr>
          <w:ilvl w:val="0"/>
          <w:numId w:val="6"/>
        </w:numPr>
      </w:pPr>
      <w:r w:rsidRPr="00F660D4">
        <w:t xml:space="preserve">Give priority to meetings to ensure </w:t>
      </w:r>
      <w:proofErr w:type="gramStart"/>
      <w:r w:rsidRPr="00F660D4">
        <w:t>representation;</w:t>
      </w:r>
      <w:proofErr w:type="gramEnd"/>
    </w:p>
    <w:p w14:paraId="28E162EC" w14:textId="77777777" w:rsidR="005C33F5" w:rsidRPr="00F660D4" w:rsidRDefault="005C33F5" w:rsidP="00F660D4">
      <w:pPr>
        <w:pStyle w:val="ListParagraph"/>
        <w:numPr>
          <w:ilvl w:val="0"/>
          <w:numId w:val="6"/>
        </w:numPr>
      </w:pPr>
      <w:r w:rsidRPr="00F660D4">
        <w:t xml:space="preserve">Submit apologies in advance, if unable to </w:t>
      </w:r>
      <w:proofErr w:type="gramStart"/>
      <w:r w:rsidRPr="00F660D4">
        <w:t>attend;</w:t>
      </w:r>
      <w:proofErr w:type="gramEnd"/>
      <w:r w:rsidRPr="00F660D4">
        <w:t xml:space="preserve"> </w:t>
      </w:r>
    </w:p>
    <w:p w14:paraId="699CCD9A" w14:textId="6D55B7E1" w:rsidR="005C33F5" w:rsidRDefault="005C33F5" w:rsidP="00F660D4">
      <w:pPr>
        <w:pStyle w:val="ListParagraph"/>
        <w:numPr>
          <w:ilvl w:val="0"/>
          <w:numId w:val="6"/>
        </w:numPr>
      </w:pPr>
      <w:r w:rsidRPr="00F660D4">
        <w:t xml:space="preserve">Have a nominated deputy who may attend on occasion. All substitutes should be appropriately briefed in advance of the </w:t>
      </w:r>
      <w:proofErr w:type="gramStart"/>
      <w:r w:rsidRPr="00F660D4">
        <w:t>meeting;</w:t>
      </w:r>
      <w:proofErr w:type="gramEnd"/>
      <w:r w:rsidRPr="00F660D4">
        <w:t xml:space="preserve"> </w:t>
      </w:r>
    </w:p>
    <w:p w14:paraId="0C7C2A07" w14:textId="5D38E26F" w:rsidR="006D5C42" w:rsidRPr="00F660D4" w:rsidRDefault="006D5C42" w:rsidP="00F660D4">
      <w:pPr>
        <w:pStyle w:val="ListParagraph"/>
        <w:numPr>
          <w:ilvl w:val="0"/>
          <w:numId w:val="6"/>
        </w:numPr>
      </w:pPr>
      <w:r>
        <w:t xml:space="preserve">Identify potential conflicts of interest and inform the chair of these prior to the agenda </w:t>
      </w:r>
      <w:proofErr w:type="gramStart"/>
      <w:r>
        <w:t>item;</w:t>
      </w:r>
      <w:proofErr w:type="gramEnd"/>
    </w:p>
    <w:p w14:paraId="3F886CEE" w14:textId="77777777" w:rsidR="005C33F5" w:rsidRDefault="005C33F5" w:rsidP="00F660D4">
      <w:pPr>
        <w:pStyle w:val="ListParagraph"/>
        <w:numPr>
          <w:ilvl w:val="0"/>
          <w:numId w:val="6"/>
        </w:numPr>
      </w:pPr>
      <w:r w:rsidRPr="00F660D4">
        <w:t xml:space="preserve">Contribute honestly and openly at all </w:t>
      </w:r>
      <w:proofErr w:type="gramStart"/>
      <w:r w:rsidRPr="00F660D4">
        <w:t>meetings;</w:t>
      </w:r>
      <w:proofErr w:type="gramEnd"/>
      <w:r w:rsidRPr="00F660D4">
        <w:t xml:space="preserve"> </w:t>
      </w:r>
    </w:p>
    <w:p w14:paraId="6FC7B416" w14:textId="77777777" w:rsidR="005C33F5" w:rsidRPr="00F660D4" w:rsidRDefault="005C33F5" w:rsidP="00F660D4">
      <w:pPr>
        <w:pStyle w:val="ListParagraph"/>
        <w:numPr>
          <w:ilvl w:val="0"/>
          <w:numId w:val="6"/>
        </w:numPr>
      </w:pPr>
      <w:r>
        <w:t xml:space="preserve">Assume that discussions are confidential to the Network unless it is explicitly agreed </w:t>
      </w:r>
      <w:proofErr w:type="gramStart"/>
      <w:r>
        <w:t>otherwise;</w:t>
      </w:r>
      <w:proofErr w:type="gramEnd"/>
    </w:p>
    <w:p w14:paraId="5B5490B9" w14:textId="77777777" w:rsidR="005C33F5" w:rsidRPr="00F660D4" w:rsidRDefault="005C33F5" w:rsidP="00F660D4">
      <w:pPr>
        <w:pStyle w:val="ListParagraph"/>
        <w:numPr>
          <w:ilvl w:val="0"/>
          <w:numId w:val="6"/>
        </w:numPr>
      </w:pPr>
      <w:r w:rsidRPr="00F660D4">
        <w:t xml:space="preserve">Take responsibility for progressing actions adopted after meetings. </w:t>
      </w:r>
    </w:p>
    <w:p w14:paraId="5640F63A" w14:textId="77777777" w:rsidR="005C33F5" w:rsidRPr="00F660D4" w:rsidRDefault="005C33F5" w:rsidP="00F660D4"/>
    <w:p w14:paraId="1532F3ED" w14:textId="77777777" w:rsidR="005C33F5" w:rsidRPr="00F660D4" w:rsidRDefault="005C33F5" w:rsidP="00F660D4">
      <w:pPr>
        <w:pStyle w:val="Heading2"/>
      </w:pPr>
      <w:bookmarkStart w:id="4" w:name="_Hlk52262154"/>
      <w:r w:rsidRPr="00F660D4">
        <w:t>6.0</w:t>
      </w:r>
      <w:r w:rsidRPr="00F660D4">
        <w:tab/>
        <w:t>Decision Making</w:t>
      </w:r>
    </w:p>
    <w:bookmarkEnd w:id="4"/>
    <w:p w14:paraId="5EC4914E" w14:textId="29451D2E" w:rsidR="005C33F5" w:rsidRPr="00F660D4" w:rsidRDefault="005C33F5" w:rsidP="00536292">
      <w:r w:rsidRPr="00F660D4">
        <w:t xml:space="preserve">             It is preferable that decisions are made by consensus wherever possible.</w:t>
      </w:r>
    </w:p>
    <w:p w14:paraId="36073EBE" w14:textId="77777777" w:rsidR="005C33F5" w:rsidRPr="00F660D4" w:rsidRDefault="005C33F5" w:rsidP="002A3A1E">
      <w:pPr>
        <w:ind w:left="720"/>
      </w:pPr>
      <w:r w:rsidRPr="00F660D4">
        <w:t>If consensus is not possible, decisions will be made by majority vote, with one vote per TSI.  If required, the Chair will have the casting vote.</w:t>
      </w:r>
    </w:p>
    <w:p w14:paraId="4EFEDDF5" w14:textId="77777777" w:rsidR="005C33F5" w:rsidRPr="00F660D4" w:rsidRDefault="005C33F5" w:rsidP="002A3A1E">
      <w:pPr>
        <w:ind w:left="720"/>
      </w:pPr>
      <w:r w:rsidRPr="00F660D4">
        <w:t xml:space="preserve">Decisions and actions will be recorded within the meeting summary. </w:t>
      </w:r>
    </w:p>
    <w:p w14:paraId="52316AAB" w14:textId="7ED2173D" w:rsidR="00D03453" w:rsidRPr="00621DB2" w:rsidRDefault="00D03453" w:rsidP="00D03453">
      <w:pPr>
        <w:ind w:left="720"/>
      </w:pPr>
      <w:bookmarkStart w:id="5" w:name="_Hlk52789562"/>
      <w:r w:rsidRPr="00621DB2">
        <w:t>The quorum for decision-</w:t>
      </w:r>
      <w:r w:rsidRPr="00C06073">
        <w:t>making meetings will be 50%+1 of all TSI</w:t>
      </w:r>
      <w:r w:rsidR="00570AC1" w:rsidRPr="00C06073">
        <w:t>s.</w:t>
      </w:r>
      <w:r w:rsidRPr="00C06073">
        <w:t xml:space="preserve"> For decisions to be binding</w:t>
      </w:r>
      <w:r w:rsidR="00E705D2" w:rsidRPr="00C06073">
        <w:t>,</w:t>
      </w:r>
      <w:r w:rsidRPr="00C06073">
        <w:t xml:space="preserve"> </w:t>
      </w:r>
      <w:r w:rsidR="002E306D" w:rsidRPr="00C06073">
        <w:t>a majority</w:t>
      </w:r>
      <w:r w:rsidRPr="00C06073">
        <w:t xml:space="preserve"> of the TSIs at the meeting </w:t>
      </w:r>
      <w:r w:rsidR="00FC6BD5" w:rsidRPr="00C06073">
        <w:t xml:space="preserve">must be </w:t>
      </w:r>
      <w:r w:rsidRPr="00C06073">
        <w:t>in favour of the motion</w:t>
      </w:r>
      <w:r w:rsidR="002E306D" w:rsidRPr="00C06073">
        <w:t xml:space="preserve">, </w:t>
      </w:r>
      <w:r w:rsidR="002E306D" w:rsidRPr="00621DB2">
        <w:t>and this number must be no less than</w:t>
      </w:r>
      <w:r w:rsidR="00CB7E0B" w:rsidRPr="00621DB2">
        <w:t xml:space="preserve"> one-third of the eligible TSIs</w:t>
      </w:r>
      <w:r w:rsidRPr="00621DB2">
        <w:t xml:space="preserve">. </w:t>
      </w:r>
      <w:r w:rsidR="00CB7E0B" w:rsidRPr="00621DB2">
        <w:t>Where there is a strong divergence of views these will be recorded and communicated to third parties where relevant.</w:t>
      </w:r>
    </w:p>
    <w:p w14:paraId="6A9F1BF5" w14:textId="5CD26FC7" w:rsidR="005C33F5" w:rsidRDefault="005C33F5" w:rsidP="005C33F5">
      <w:pPr>
        <w:ind w:left="720"/>
      </w:pPr>
      <w:bookmarkStart w:id="6" w:name="_Hlk52786737"/>
      <w:r w:rsidRPr="00621DB2">
        <w:t>Proxy voting is acceptable</w:t>
      </w:r>
      <w:r w:rsidR="00CB7E0B" w:rsidRPr="00621DB2">
        <w:t>.  Proxies should either be</w:t>
      </w:r>
      <w:r w:rsidRPr="00621DB2">
        <w:t xml:space="preserve"> submitted to the Chair prior to the meeting</w:t>
      </w:r>
      <w:r w:rsidR="00CB7E0B" w:rsidRPr="00621DB2">
        <w:t>, or the Chair should be notified that an alternative TSI will be acting as a proxy</w:t>
      </w:r>
      <w:r w:rsidRPr="00621DB2">
        <w:t xml:space="preserve">.  </w:t>
      </w:r>
    </w:p>
    <w:p w14:paraId="1016FF6F" w14:textId="6F208A0C" w:rsidR="00570AC1" w:rsidRPr="00C06073" w:rsidRDefault="00570AC1" w:rsidP="005C33F5">
      <w:pPr>
        <w:ind w:left="720"/>
      </w:pPr>
      <w:r w:rsidRPr="00C06073">
        <w:lastRenderedPageBreak/>
        <w:t xml:space="preserve">Occasionally, a decision may need to be made in between meetings by email. Decisions will be made on a simple majority of the TSIs responding unless it is deemed to be a key decision. Key decisions are those which have the potential to impact on TSI finances or their </w:t>
      </w:r>
      <w:proofErr w:type="gramStart"/>
      <w:r w:rsidRPr="00C06073">
        <w:t>existence, or</w:t>
      </w:r>
      <w:proofErr w:type="gramEnd"/>
      <w:r w:rsidRPr="00C06073">
        <w:t xml:space="preserve"> would significantly chan</w:t>
      </w:r>
      <w:r w:rsidR="00536292" w:rsidRPr="00C06073">
        <w:t>g</w:t>
      </w:r>
      <w:r w:rsidRPr="00C06073">
        <w:t>e the nature of the TSIs services and delivery.</w:t>
      </w:r>
      <w:r w:rsidR="00536292" w:rsidRPr="00C06073">
        <w:t xml:space="preserve"> Key decisions require a majority of 50%+1 of all TSIs.</w:t>
      </w:r>
    </w:p>
    <w:p w14:paraId="75006DB4" w14:textId="0809F367" w:rsidR="005C33F5" w:rsidRPr="00621DB2" w:rsidRDefault="005C33F5" w:rsidP="005C33F5">
      <w:pPr>
        <w:ind w:left="720"/>
      </w:pPr>
      <w:bookmarkStart w:id="7" w:name="_Hlk52789835"/>
      <w:bookmarkEnd w:id="5"/>
      <w:bookmarkEnd w:id="6"/>
      <w:r w:rsidRPr="00C06073">
        <w:t xml:space="preserve">No member may speak on behalf of the TSI Network without this having been agreed by </w:t>
      </w:r>
      <w:r w:rsidR="002279E3" w:rsidRPr="00C06073">
        <w:t xml:space="preserve">the </w:t>
      </w:r>
      <w:r w:rsidR="002279E3" w:rsidRPr="00621DB2">
        <w:t>TSI Scotland Network</w:t>
      </w:r>
      <w:r w:rsidRPr="00621DB2">
        <w:t>.</w:t>
      </w:r>
      <w:r w:rsidR="00621DB2">
        <w:t xml:space="preserve"> The Network does not speak or act for individual TSIs, which are independent organisations accountable to their members.</w:t>
      </w:r>
    </w:p>
    <w:p w14:paraId="440FEDE9" w14:textId="43FB8909" w:rsidR="00FC6BD5" w:rsidRPr="00FC6BD5" w:rsidRDefault="00FC6BD5" w:rsidP="005C33F5">
      <w:pPr>
        <w:ind w:left="720"/>
        <w:rPr>
          <w:color w:val="FF0000"/>
        </w:rPr>
      </w:pPr>
      <w:r w:rsidRPr="00621DB2">
        <w:t>TSI Scotland Network members may be invited on to a range of external forums.  The TSI Chief Officer, or their staff member, should make it clear whether they are representing the TSI Scotland Network, or representing their own TSI</w:t>
      </w:r>
      <w:r w:rsidR="00621DB2">
        <w:t>.</w:t>
      </w:r>
      <w:bookmarkEnd w:id="7"/>
    </w:p>
    <w:p w14:paraId="64ECCB50" w14:textId="465D02D1" w:rsidR="005C33F5" w:rsidRPr="00F660D4" w:rsidRDefault="005C33F5" w:rsidP="00F660D4">
      <w:pPr>
        <w:pStyle w:val="Heading2"/>
      </w:pPr>
      <w:bookmarkStart w:id="8" w:name="_Hlk52262391"/>
      <w:r w:rsidRPr="00F660D4">
        <w:t>7.0</w:t>
      </w:r>
      <w:r w:rsidRPr="00F660D4">
        <w:tab/>
        <w:t>Sub-groups</w:t>
      </w:r>
      <w:r w:rsidR="002279E3">
        <w:t xml:space="preserve"> and Regional Groups</w:t>
      </w:r>
    </w:p>
    <w:p w14:paraId="0100EC86" w14:textId="7E028C4B" w:rsidR="002279E3" w:rsidRPr="00621DB2" w:rsidRDefault="002279E3" w:rsidP="002279E3">
      <w:pPr>
        <w:ind w:left="720"/>
      </w:pPr>
      <w:bookmarkStart w:id="9" w:name="_Hlk52789979"/>
      <w:bookmarkEnd w:id="8"/>
      <w:r w:rsidRPr="00621DB2">
        <w:t xml:space="preserve">The TSI Scotland Network may establish sub-groups, on either a short term or standing basis.  These groups will have their own Terms of </w:t>
      </w:r>
      <w:proofErr w:type="gramStart"/>
      <w:r w:rsidRPr="00621DB2">
        <w:t>Reference, and</w:t>
      </w:r>
      <w:proofErr w:type="gramEnd"/>
      <w:r w:rsidRPr="00621DB2">
        <w:t xml:space="preserve"> will be accountable to the TSI Scotland Network.</w:t>
      </w:r>
    </w:p>
    <w:p w14:paraId="42CD0ECF" w14:textId="685487B9" w:rsidR="002279E3" w:rsidRDefault="002279E3" w:rsidP="002279E3">
      <w:pPr>
        <w:ind w:left="720"/>
      </w:pPr>
      <w:r w:rsidRPr="00621DB2">
        <w:t xml:space="preserve">The TSI Scotland Network may also choose to operate in Regional Groups of Chief Officers.  The Regional Groups are independent and represent their local region.  They will </w:t>
      </w:r>
      <w:r w:rsidR="00531813" w:rsidRPr="00621DB2">
        <w:t xml:space="preserve">only </w:t>
      </w:r>
      <w:r w:rsidRPr="00621DB2">
        <w:t>speak on behalf of the full TSI Network</w:t>
      </w:r>
      <w:r w:rsidR="00531813" w:rsidRPr="00621DB2">
        <w:t xml:space="preserve"> where they have liaised and agreed a Network position with all the other regional Networks</w:t>
      </w:r>
      <w:r w:rsidRPr="00621DB2">
        <w:t>.</w:t>
      </w:r>
    </w:p>
    <w:p w14:paraId="0DE7C11E" w14:textId="77777777" w:rsidR="00C05582" w:rsidRPr="00621DB2" w:rsidRDefault="00C05582" w:rsidP="002279E3">
      <w:pPr>
        <w:ind w:left="720"/>
      </w:pPr>
    </w:p>
    <w:bookmarkEnd w:id="9"/>
    <w:p w14:paraId="4719F9F1" w14:textId="77777777" w:rsidR="005C33F5" w:rsidRPr="00F660D4" w:rsidRDefault="005C33F5" w:rsidP="00F660D4">
      <w:pPr>
        <w:pStyle w:val="Heading2"/>
      </w:pPr>
      <w:r w:rsidRPr="00F660D4">
        <w:t>8.0</w:t>
      </w:r>
      <w:r w:rsidRPr="00F660D4">
        <w:tab/>
        <w:t>Respect and Diversity</w:t>
      </w:r>
    </w:p>
    <w:p w14:paraId="4A967827" w14:textId="77777777" w:rsidR="005C33F5" w:rsidRPr="00F660D4" w:rsidRDefault="005C33F5" w:rsidP="005C33F5">
      <w:pPr>
        <w:ind w:left="720"/>
      </w:pPr>
      <w:r w:rsidRPr="00F660D4">
        <w:t>The Terms of Reference recognise that each TSI is a sovereign body, and that there is a diversity of structure and services between members. Meetings and decision-making will operate based on mutual respect, and recognition for this diversity.</w:t>
      </w:r>
    </w:p>
    <w:p w14:paraId="2386B11B" w14:textId="77777777" w:rsidR="005C33F5" w:rsidRDefault="005C33F5" w:rsidP="00F660D4">
      <w:pPr>
        <w:pStyle w:val="Heading2"/>
      </w:pPr>
    </w:p>
    <w:p w14:paraId="098C55B3" w14:textId="605B2426" w:rsidR="005C33F5" w:rsidRPr="00F660D4" w:rsidRDefault="005C33F5" w:rsidP="00F660D4">
      <w:pPr>
        <w:pStyle w:val="Heading2"/>
      </w:pPr>
      <w:r>
        <w:t>9</w:t>
      </w:r>
      <w:r w:rsidRPr="00F660D4">
        <w:t>.0</w:t>
      </w:r>
      <w:r w:rsidRPr="00F660D4">
        <w:tab/>
        <w:t>Review date</w:t>
      </w:r>
    </w:p>
    <w:p w14:paraId="67C06C39" w14:textId="77777777" w:rsidR="005C33F5" w:rsidRPr="00F660D4" w:rsidRDefault="005C33F5" w:rsidP="005C33F5">
      <w:pPr>
        <w:ind w:left="720"/>
      </w:pPr>
      <w:r w:rsidRPr="00F660D4">
        <w:t>These Terms of Reference will be reviewed annually or more frequently if required.</w:t>
      </w:r>
    </w:p>
    <w:p w14:paraId="5C04A963" w14:textId="0145107C" w:rsidR="005C33F5" w:rsidRDefault="005C33F5" w:rsidP="00F660D4">
      <w:pPr>
        <w:rPr>
          <w:b/>
          <w:color w:val="FF0000"/>
        </w:rPr>
      </w:pPr>
    </w:p>
    <w:p w14:paraId="39E31D45" w14:textId="77777777" w:rsidR="005C33F5" w:rsidRPr="00F660D4" w:rsidRDefault="005C33F5" w:rsidP="00F660D4">
      <w:pPr>
        <w:pStyle w:val="Heading2"/>
      </w:pPr>
      <w:r w:rsidRPr="00F660D4">
        <w:t>1</w:t>
      </w:r>
      <w:r>
        <w:t>0</w:t>
      </w:r>
      <w:r w:rsidRPr="00F660D4">
        <w:t>.0    Communications</w:t>
      </w:r>
    </w:p>
    <w:p w14:paraId="2842B643" w14:textId="3EA22640" w:rsidR="005C33F5" w:rsidRPr="00C06073" w:rsidRDefault="005C33F5" w:rsidP="005C33F5">
      <w:pPr>
        <w:ind w:left="720"/>
      </w:pPr>
      <w:r w:rsidRPr="00F660D4">
        <w:t xml:space="preserve">Meeting notes and any other relevant information to be shared on the ‘SLACK platform </w:t>
      </w:r>
      <w:r w:rsidRPr="00C06073">
        <w:t>within Chief Officers group' for scrutiny</w:t>
      </w:r>
      <w:r w:rsidR="00536292" w:rsidRPr="00C06073">
        <w:t xml:space="preserve"> and distributed through either a dedicated email or via the Development Officer update</w:t>
      </w:r>
      <w:r w:rsidRPr="00C06073">
        <w:t xml:space="preserve">. </w:t>
      </w:r>
    </w:p>
    <w:p w14:paraId="2256FA8A" w14:textId="251ED0D0" w:rsidR="005C33F5" w:rsidRPr="00C06073" w:rsidRDefault="005C33F5" w:rsidP="00F660D4"/>
    <w:p w14:paraId="5AA27857" w14:textId="1E93C0C9" w:rsidR="00E354E5" w:rsidRPr="00E354E5" w:rsidRDefault="00C05582" w:rsidP="00C06073">
      <w:r w:rsidRPr="00C06073">
        <w:rPr>
          <w:b/>
        </w:rPr>
        <w:t>Review Date:</w:t>
      </w:r>
      <w:r w:rsidRPr="00C06073">
        <w:t xml:space="preserve"> </w:t>
      </w:r>
      <w:r w:rsidR="00536292" w:rsidRPr="00C06073">
        <w:t>October 2023</w:t>
      </w:r>
    </w:p>
    <w:sectPr w:rsidR="00E354E5" w:rsidRPr="00E354E5" w:rsidSect="005C33F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DC88" w14:textId="77777777" w:rsidR="00D116DB" w:rsidRDefault="00D116DB" w:rsidP="00E354E5">
      <w:pPr>
        <w:spacing w:after="0" w:line="240" w:lineRule="auto"/>
      </w:pPr>
      <w:r>
        <w:separator/>
      </w:r>
    </w:p>
  </w:endnote>
  <w:endnote w:type="continuationSeparator" w:id="0">
    <w:p w14:paraId="63B29F46" w14:textId="77777777" w:rsidR="00D116DB" w:rsidRDefault="00D116DB" w:rsidP="00E3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4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A8AA5" w14:textId="507B6E7C" w:rsidR="00053F3A" w:rsidRDefault="00053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15970F" w14:textId="77777777" w:rsidR="00053F3A" w:rsidRDefault="00053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E972" w14:textId="77777777" w:rsidR="00D116DB" w:rsidRDefault="00D116DB" w:rsidP="00E354E5">
      <w:pPr>
        <w:spacing w:after="0" w:line="240" w:lineRule="auto"/>
      </w:pPr>
      <w:r>
        <w:separator/>
      </w:r>
    </w:p>
  </w:footnote>
  <w:footnote w:type="continuationSeparator" w:id="0">
    <w:p w14:paraId="2B5978B8" w14:textId="77777777" w:rsidR="00D116DB" w:rsidRDefault="00D116DB" w:rsidP="00E3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8506" w14:textId="299F1E49" w:rsidR="00E354E5" w:rsidRPr="00053F3A" w:rsidRDefault="007B3C9B">
    <w:pPr>
      <w:pStyle w:val="Header"/>
      <w:rPr>
        <w:b/>
        <w:i/>
        <w:color w:val="FF0000"/>
      </w:rPr>
    </w:pPr>
    <w:r>
      <w:rPr>
        <w:b/>
        <w:i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 wp14:anchorId="05A2D30B" wp14:editId="32A9545A">
          <wp:simplePos x="0" y="0"/>
          <wp:positionH relativeFrom="column">
            <wp:posOffset>4609465</wp:posOffset>
          </wp:positionH>
          <wp:positionV relativeFrom="paragraph">
            <wp:posOffset>-257810</wp:posOffset>
          </wp:positionV>
          <wp:extent cx="820420" cy="8229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2FD77" w14:textId="77777777" w:rsidR="00E354E5" w:rsidRDefault="00E354E5">
    <w:pPr>
      <w:pStyle w:val="Header"/>
    </w:pPr>
  </w:p>
  <w:p w14:paraId="3F32803E" w14:textId="77777777" w:rsidR="00E354E5" w:rsidRDefault="00E354E5">
    <w:pPr>
      <w:pStyle w:val="Header"/>
    </w:pPr>
  </w:p>
  <w:p w14:paraId="0F6EA557" w14:textId="77777777" w:rsidR="00E354E5" w:rsidRDefault="00E35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916"/>
    <w:multiLevelType w:val="hybridMultilevel"/>
    <w:tmpl w:val="5882F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A214E"/>
    <w:multiLevelType w:val="hybridMultilevel"/>
    <w:tmpl w:val="BD74B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D27F5"/>
    <w:multiLevelType w:val="hybridMultilevel"/>
    <w:tmpl w:val="57166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06758"/>
    <w:multiLevelType w:val="hybridMultilevel"/>
    <w:tmpl w:val="CB10A9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3F1B49"/>
    <w:multiLevelType w:val="multilevel"/>
    <w:tmpl w:val="C628A2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5412B79"/>
    <w:multiLevelType w:val="hybridMultilevel"/>
    <w:tmpl w:val="E6A4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83A75"/>
    <w:multiLevelType w:val="hybridMultilevel"/>
    <w:tmpl w:val="A30686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0342987">
    <w:abstractNumId w:val="4"/>
  </w:num>
  <w:num w:numId="2" w16cid:durableId="205413056">
    <w:abstractNumId w:val="1"/>
  </w:num>
  <w:num w:numId="3" w16cid:durableId="15499543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612302">
    <w:abstractNumId w:val="6"/>
  </w:num>
  <w:num w:numId="5" w16cid:durableId="356739997">
    <w:abstractNumId w:val="0"/>
  </w:num>
  <w:num w:numId="6" w16cid:durableId="461003667">
    <w:abstractNumId w:val="2"/>
  </w:num>
  <w:num w:numId="7" w16cid:durableId="683899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E5"/>
    <w:rsid w:val="00053F3A"/>
    <w:rsid w:val="00102098"/>
    <w:rsid w:val="00106987"/>
    <w:rsid w:val="00133D25"/>
    <w:rsid w:val="00144DC2"/>
    <w:rsid w:val="0018680E"/>
    <w:rsid w:val="00192AC6"/>
    <w:rsid w:val="002279E3"/>
    <w:rsid w:val="00272601"/>
    <w:rsid w:val="002A3A1E"/>
    <w:rsid w:val="002B307A"/>
    <w:rsid w:val="002E306D"/>
    <w:rsid w:val="0030676B"/>
    <w:rsid w:val="00323EEE"/>
    <w:rsid w:val="00381999"/>
    <w:rsid w:val="003C5577"/>
    <w:rsid w:val="004133C7"/>
    <w:rsid w:val="004D50D4"/>
    <w:rsid w:val="004F1BF4"/>
    <w:rsid w:val="00502177"/>
    <w:rsid w:val="00531813"/>
    <w:rsid w:val="00531E77"/>
    <w:rsid w:val="00536292"/>
    <w:rsid w:val="0054303C"/>
    <w:rsid w:val="005630F0"/>
    <w:rsid w:val="00570AC1"/>
    <w:rsid w:val="00573DDB"/>
    <w:rsid w:val="00587791"/>
    <w:rsid w:val="005B0F48"/>
    <w:rsid w:val="005C33F5"/>
    <w:rsid w:val="006106D1"/>
    <w:rsid w:val="00621DB2"/>
    <w:rsid w:val="006248B6"/>
    <w:rsid w:val="006554E2"/>
    <w:rsid w:val="00665F07"/>
    <w:rsid w:val="006D5C42"/>
    <w:rsid w:val="00705F6F"/>
    <w:rsid w:val="00723488"/>
    <w:rsid w:val="00746E29"/>
    <w:rsid w:val="00776854"/>
    <w:rsid w:val="007A2C6D"/>
    <w:rsid w:val="007B3C9B"/>
    <w:rsid w:val="007E5100"/>
    <w:rsid w:val="007F1257"/>
    <w:rsid w:val="00805545"/>
    <w:rsid w:val="00821EB3"/>
    <w:rsid w:val="00844147"/>
    <w:rsid w:val="008B6169"/>
    <w:rsid w:val="008B675B"/>
    <w:rsid w:val="008C12F9"/>
    <w:rsid w:val="008D26B8"/>
    <w:rsid w:val="00900BB7"/>
    <w:rsid w:val="0095064D"/>
    <w:rsid w:val="009A5292"/>
    <w:rsid w:val="009F6B40"/>
    <w:rsid w:val="00A829D0"/>
    <w:rsid w:val="00AA4A79"/>
    <w:rsid w:val="00AF6EFC"/>
    <w:rsid w:val="00C05582"/>
    <w:rsid w:val="00C06073"/>
    <w:rsid w:val="00C13A94"/>
    <w:rsid w:val="00C37B76"/>
    <w:rsid w:val="00C42352"/>
    <w:rsid w:val="00C737F0"/>
    <w:rsid w:val="00C843C5"/>
    <w:rsid w:val="00CA7108"/>
    <w:rsid w:val="00CB7E0B"/>
    <w:rsid w:val="00CF7155"/>
    <w:rsid w:val="00D03453"/>
    <w:rsid w:val="00D116DB"/>
    <w:rsid w:val="00D1702D"/>
    <w:rsid w:val="00D90F89"/>
    <w:rsid w:val="00DE530B"/>
    <w:rsid w:val="00E175C0"/>
    <w:rsid w:val="00E354E5"/>
    <w:rsid w:val="00E478F5"/>
    <w:rsid w:val="00E705D2"/>
    <w:rsid w:val="00EA2467"/>
    <w:rsid w:val="00EA652D"/>
    <w:rsid w:val="00EC1C50"/>
    <w:rsid w:val="00ED76A9"/>
    <w:rsid w:val="00F35C9F"/>
    <w:rsid w:val="00F52702"/>
    <w:rsid w:val="00F660D4"/>
    <w:rsid w:val="00F861D8"/>
    <w:rsid w:val="00F87D58"/>
    <w:rsid w:val="00FC6BD5"/>
    <w:rsid w:val="00FF58B5"/>
    <w:rsid w:val="0170B533"/>
    <w:rsid w:val="0187786C"/>
    <w:rsid w:val="01D0FB98"/>
    <w:rsid w:val="02A4DDDB"/>
    <w:rsid w:val="033668A0"/>
    <w:rsid w:val="0392CE5E"/>
    <w:rsid w:val="048C149C"/>
    <w:rsid w:val="05F70276"/>
    <w:rsid w:val="067374C8"/>
    <w:rsid w:val="067ED671"/>
    <w:rsid w:val="068DD1B7"/>
    <w:rsid w:val="06A939E8"/>
    <w:rsid w:val="078768DF"/>
    <w:rsid w:val="07E8C77E"/>
    <w:rsid w:val="08615673"/>
    <w:rsid w:val="0A82A51D"/>
    <w:rsid w:val="0AD06935"/>
    <w:rsid w:val="0ADDB217"/>
    <w:rsid w:val="0B585CD6"/>
    <w:rsid w:val="0D361173"/>
    <w:rsid w:val="0E4CAE63"/>
    <w:rsid w:val="105D9F5D"/>
    <w:rsid w:val="10B5E262"/>
    <w:rsid w:val="10EE4F33"/>
    <w:rsid w:val="13D41C68"/>
    <w:rsid w:val="14D5C54A"/>
    <w:rsid w:val="1517506D"/>
    <w:rsid w:val="15829F87"/>
    <w:rsid w:val="164E2CF6"/>
    <w:rsid w:val="16F76911"/>
    <w:rsid w:val="17062C86"/>
    <w:rsid w:val="178487A3"/>
    <w:rsid w:val="19615F15"/>
    <w:rsid w:val="1B3DDE7A"/>
    <w:rsid w:val="1B3E1CD6"/>
    <w:rsid w:val="1B9E1842"/>
    <w:rsid w:val="1C7605E0"/>
    <w:rsid w:val="1CBB37F1"/>
    <w:rsid w:val="1CEE574C"/>
    <w:rsid w:val="1D337026"/>
    <w:rsid w:val="1EA4A72E"/>
    <w:rsid w:val="1F3203B2"/>
    <w:rsid w:val="21492E96"/>
    <w:rsid w:val="215DBC09"/>
    <w:rsid w:val="247956EC"/>
    <w:rsid w:val="2498F086"/>
    <w:rsid w:val="24C1AE7F"/>
    <w:rsid w:val="24D924CA"/>
    <w:rsid w:val="2685EE66"/>
    <w:rsid w:val="26BDC879"/>
    <w:rsid w:val="26FCD3D4"/>
    <w:rsid w:val="27CB90AB"/>
    <w:rsid w:val="29AA5E97"/>
    <w:rsid w:val="2C68EBA2"/>
    <w:rsid w:val="2ED5DC8F"/>
    <w:rsid w:val="2F0FA964"/>
    <w:rsid w:val="2F9FCDAE"/>
    <w:rsid w:val="2FCE9419"/>
    <w:rsid w:val="318010B1"/>
    <w:rsid w:val="32188932"/>
    <w:rsid w:val="3459C17D"/>
    <w:rsid w:val="34630086"/>
    <w:rsid w:val="34D62037"/>
    <w:rsid w:val="374B9AC4"/>
    <w:rsid w:val="377A84BE"/>
    <w:rsid w:val="37D75FB8"/>
    <w:rsid w:val="383A4632"/>
    <w:rsid w:val="391FC903"/>
    <w:rsid w:val="39860CA5"/>
    <w:rsid w:val="39FDE877"/>
    <w:rsid w:val="3A9C30AA"/>
    <w:rsid w:val="3AE6BDA4"/>
    <w:rsid w:val="3B23AEE2"/>
    <w:rsid w:val="3BA46E12"/>
    <w:rsid w:val="3BDEDF05"/>
    <w:rsid w:val="3CBFBB8D"/>
    <w:rsid w:val="3CC58AE6"/>
    <w:rsid w:val="3DDABE6E"/>
    <w:rsid w:val="3F8F0A87"/>
    <w:rsid w:val="4461778F"/>
    <w:rsid w:val="4566BD70"/>
    <w:rsid w:val="45A6EF99"/>
    <w:rsid w:val="46E43FA4"/>
    <w:rsid w:val="48A84E05"/>
    <w:rsid w:val="4B064B97"/>
    <w:rsid w:val="4B6F41D2"/>
    <w:rsid w:val="4F3545B9"/>
    <w:rsid w:val="4FC20F5A"/>
    <w:rsid w:val="51B06DC0"/>
    <w:rsid w:val="51B6B547"/>
    <w:rsid w:val="51DA21CF"/>
    <w:rsid w:val="52712D6F"/>
    <w:rsid w:val="52A064A1"/>
    <w:rsid w:val="5390370E"/>
    <w:rsid w:val="5414A04E"/>
    <w:rsid w:val="54285668"/>
    <w:rsid w:val="555E5896"/>
    <w:rsid w:val="560A395E"/>
    <w:rsid w:val="56F086D8"/>
    <w:rsid w:val="5720021C"/>
    <w:rsid w:val="57D5FA55"/>
    <w:rsid w:val="58177CB0"/>
    <w:rsid w:val="58A12992"/>
    <w:rsid w:val="58AA0702"/>
    <w:rsid w:val="5945DD60"/>
    <w:rsid w:val="59D7A875"/>
    <w:rsid w:val="5A21B703"/>
    <w:rsid w:val="5A82F2E0"/>
    <w:rsid w:val="5BC4A466"/>
    <w:rsid w:val="5BD5B795"/>
    <w:rsid w:val="5C63D8AB"/>
    <w:rsid w:val="5DF0A2A6"/>
    <w:rsid w:val="5E9CB45D"/>
    <w:rsid w:val="5F32EF22"/>
    <w:rsid w:val="5F60560A"/>
    <w:rsid w:val="5F9681F9"/>
    <w:rsid w:val="6000506E"/>
    <w:rsid w:val="60A287E8"/>
    <w:rsid w:val="622F9A96"/>
    <w:rsid w:val="62588C5C"/>
    <w:rsid w:val="625E8EBB"/>
    <w:rsid w:val="62AD5371"/>
    <w:rsid w:val="665B9333"/>
    <w:rsid w:val="678EA766"/>
    <w:rsid w:val="688D14DB"/>
    <w:rsid w:val="693BCC41"/>
    <w:rsid w:val="6A3C3FD6"/>
    <w:rsid w:val="6A53432A"/>
    <w:rsid w:val="6B66F5BC"/>
    <w:rsid w:val="6CA606F8"/>
    <w:rsid w:val="6F9233A3"/>
    <w:rsid w:val="702DBB4D"/>
    <w:rsid w:val="7148D9E2"/>
    <w:rsid w:val="7162D3A2"/>
    <w:rsid w:val="7189CFBA"/>
    <w:rsid w:val="721E5CAE"/>
    <w:rsid w:val="7289723E"/>
    <w:rsid w:val="7396A19D"/>
    <w:rsid w:val="74035238"/>
    <w:rsid w:val="743A77C1"/>
    <w:rsid w:val="7459CAA2"/>
    <w:rsid w:val="750F7CFC"/>
    <w:rsid w:val="75A88580"/>
    <w:rsid w:val="787D3EA4"/>
    <w:rsid w:val="7AEC483F"/>
    <w:rsid w:val="7C5DF486"/>
    <w:rsid w:val="7C7F5DB9"/>
    <w:rsid w:val="7D070CDE"/>
    <w:rsid w:val="7DD58990"/>
    <w:rsid w:val="7DE125E1"/>
    <w:rsid w:val="7FA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9997"/>
  <w15:docId w15:val="{1533D61E-B6BB-4C49-B32D-84FD43B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E5"/>
  </w:style>
  <w:style w:type="paragraph" w:styleId="Footer">
    <w:name w:val="footer"/>
    <w:basedOn w:val="Normal"/>
    <w:link w:val="FooterChar"/>
    <w:uiPriority w:val="99"/>
    <w:unhideWhenUsed/>
    <w:rsid w:val="00E3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E5"/>
  </w:style>
  <w:style w:type="paragraph" w:styleId="BalloonText">
    <w:name w:val="Balloon Text"/>
    <w:basedOn w:val="Normal"/>
    <w:link w:val="BalloonTextChar"/>
    <w:uiPriority w:val="99"/>
    <w:semiHidden/>
    <w:unhideWhenUsed/>
    <w:rsid w:val="00E3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4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71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C1972629B44AAB18C3EEA8FF6009" ma:contentTypeVersion="14" ma:contentTypeDescription="Create a new document." ma:contentTypeScope="" ma:versionID="d14dba5cf96e7f1737e3e2fbf5336ad0">
  <xsd:schema xmlns:xsd="http://www.w3.org/2001/XMLSchema" xmlns:xs="http://www.w3.org/2001/XMLSchema" xmlns:p="http://schemas.microsoft.com/office/2006/metadata/properties" xmlns:ns3="f22c7671-0f4c-4989-ac8d-a4e8a34e5a2f" xmlns:ns4="e58af689-02b2-4a14-ad6a-b86f7d104910" targetNamespace="http://schemas.microsoft.com/office/2006/metadata/properties" ma:root="true" ma:fieldsID="371d346b28496e1207eccd5dcf7f95aa" ns3:_="" ns4:_="">
    <xsd:import namespace="f22c7671-0f4c-4989-ac8d-a4e8a34e5a2f"/>
    <xsd:import namespace="e58af689-02b2-4a14-ad6a-b86f7d104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c7671-0f4c-4989-ac8d-a4e8a34e5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f689-02b2-4a14-ad6a-b86f7d104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23F6-6B19-417C-B1D3-252C9C7D2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5FBE3-5C76-429F-B34B-08490E8F2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26A83-B24C-4BA7-98FC-FEF708138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c7671-0f4c-4989-ac8d-a4e8a34e5a2f"/>
    <ds:schemaRef ds:uri="e58af689-02b2-4a14-ad6a-b86f7d104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ECF0F-D496-4BDF-AAC3-BED62277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Lesley Kelly</cp:lastModifiedBy>
  <cp:revision>4</cp:revision>
  <cp:lastPrinted>2020-11-02T10:51:00Z</cp:lastPrinted>
  <dcterms:created xsi:type="dcterms:W3CDTF">2022-09-26T08:40:00Z</dcterms:created>
  <dcterms:modified xsi:type="dcterms:W3CDTF">2022-10-14T09:37:00Z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0x010100528EC1972629B44AAB18C3EEA8FF6009</vt:lpwstr>
  </property>
</Properties>
</file>